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E8DEC" w14:textId="77777777" w:rsidR="00304799" w:rsidRDefault="00304799" w:rsidP="00304799">
      <w:pPr>
        <w:ind w:left="-720"/>
        <w:rPr>
          <w:noProof/>
        </w:rPr>
      </w:pPr>
    </w:p>
    <w:p w14:paraId="1853373B" w14:textId="43D85ABC" w:rsidR="00304799" w:rsidRDefault="00304799" w:rsidP="00304799">
      <w:pPr>
        <w:ind w:left="-720"/>
        <w:rPr>
          <w:noProof/>
        </w:rPr>
      </w:pPr>
    </w:p>
    <w:p w14:paraId="5E1DA75A" w14:textId="5182C44F" w:rsidR="00304799" w:rsidRDefault="007B11F7" w:rsidP="00304799">
      <w:pPr>
        <w:ind w:left="-720"/>
        <w:rPr>
          <w:noProof/>
        </w:rPr>
      </w:pPr>
      <w:r>
        <w:rPr>
          <w:noProof/>
        </w:rPr>
        <w:drawing>
          <wp:inline distT="0" distB="0" distL="0" distR="0" wp14:anchorId="20B1ECEF" wp14:editId="62AFA662">
            <wp:extent cx="9194033" cy="5212080"/>
            <wp:effectExtent l="0" t="0" r="7620" b="762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1300" cy="522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8965E" w14:textId="5E5D5137" w:rsidR="00304799" w:rsidRDefault="00304799" w:rsidP="00304799">
      <w:pPr>
        <w:ind w:left="-720"/>
        <w:rPr>
          <w:noProof/>
        </w:rPr>
      </w:pPr>
    </w:p>
    <w:p w14:paraId="3D01863E" w14:textId="7E87DB80" w:rsidR="00304799" w:rsidRDefault="00304799" w:rsidP="00304799">
      <w:pPr>
        <w:ind w:left="-720"/>
        <w:rPr>
          <w:noProof/>
        </w:rPr>
      </w:pPr>
    </w:p>
    <w:p w14:paraId="65501660" w14:textId="1307C0E2" w:rsidR="00304799" w:rsidRDefault="00304799" w:rsidP="007B11F7">
      <w:pPr>
        <w:ind w:left="-720"/>
        <w:rPr>
          <w:noProof/>
        </w:rPr>
      </w:pPr>
      <w:r>
        <w:rPr>
          <w:noProof/>
        </w:rPr>
        <w:drawing>
          <wp:inline distT="0" distB="0" distL="0" distR="0" wp14:anchorId="3403D9AE" wp14:editId="1950547D">
            <wp:extent cx="9161773" cy="5193792"/>
            <wp:effectExtent l="0" t="0" r="1905" b="6985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0541" cy="5215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4799" w:rsidSect="003047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69E92" w14:textId="77777777" w:rsidR="00304799" w:rsidRDefault="00304799" w:rsidP="00304799">
      <w:pPr>
        <w:spacing w:after="0" w:line="240" w:lineRule="auto"/>
      </w:pPr>
      <w:r>
        <w:separator/>
      </w:r>
    </w:p>
  </w:endnote>
  <w:endnote w:type="continuationSeparator" w:id="0">
    <w:p w14:paraId="0E77DA2C" w14:textId="77777777" w:rsidR="00304799" w:rsidRDefault="00304799" w:rsidP="0030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1EE" w14:textId="77777777" w:rsidR="00552C22" w:rsidRDefault="00552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EAC38" w14:textId="24ECDCB8" w:rsidR="00BC11F3" w:rsidRDefault="00980A08">
    <w:pPr>
      <w:pStyle w:val="Footer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FC76F0" wp14:editId="014B2C13">
              <wp:simplePos x="0" y="0"/>
              <wp:positionH relativeFrom="column">
                <wp:posOffset>-400685</wp:posOffset>
              </wp:positionH>
              <wp:positionV relativeFrom="paragraph">
                <wp:posOffset>-50304</wp:posOffset>
              </wp:positionV>
              <wp:extent cx="7912100" cy="3321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2100" cy="3321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9DC6C8" w14:textId="37770A70" w:rsidR="00980A08" w:rsidRDefault="007B2A63">
                          <w:r>
                            <w:rPr>
                              <w:rFonts w:cstheme="minorHAnsi"/>
                            </w:rPr>
                            <w:t>©</w:t>
                          </w:r>
                          <w:r>
                            <w:t>202</w:t>
                          </w:r>
                          <w:r w:rsidR="00552C22">
                            <w:t>5</w:t>
                          </w:r>
                          <w:r>
                            <w:t xml:space="preserve"> Dennis Walsh and Associates, Inc.</w:t>
                          </w:r>
                          <w:r w:rsidR="005329C8">
                            <w:t xml:space="preserve"> </w:t>
                          </w:r>
                          <w:r w:rsidR="005329C8">
                            <w:tab/>
                          </w:r>
                          <w:r>
                            <w:t xml:space="preserve"> </w:t>
                          </w:r>
                          <w:r w:rsidR="005329C8">
                            <w:t>The information above is subject to change</w:t>
                          </w:r>
                          <w:r w:rsidR="0097187E">
                            <w:t xml:space="preserve"> and</w:t>
                          </w:r>
                          <w:r w:rsidR="005329C8">
                            <w:t xml:space="preserve"> is not presented as financial advice.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C76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31.55pt;margin-top:-3.95pt;width:623pt;height:26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" stroked="f">
              <v:textbox>
                <w:txbxContent>
                  <w:p w14:paraId="769DC6C8" w14:textId="37770A70" w:rsidR="00980A08" w:rsidRDefault="007B2A63">
                    <w:r>
                      <w:rPr>
                        <w:rFonts w:cstheme="minorHAnsi"/>
                      </w:rPr>
                      <w:t>©</w:t>
                    </w:r>
                    <w:r>
                      <w:t>202</w:t>
                    </w:r>
                    <w:r w:rsidR="00552C22">
                      <w:t>5</w:t>
                    </w:r>
                    <w:r>
                      <w:t xml:space="preserve"> Dennis Walsh and Associates, Inc.</w:t>
                    </w:r>
                    <w:r w:rsidR="005329C8">
                      <w:t xml:space="preserve"> </w:t>
                    </w:r>
                    <w:r w:rsidR="005329C8">
                      <w:tab/>
                    </w:r>
                    <w:r>
                      <w:t xml:space="preserve"> </w:t>
                    </w:r>
                    <w:r w:rsidR="005329C8">
                      <w:t>The information above is subject to change</w:t>
                    </w:r>
                    <w:r w:rsidR="0097187E">
                      <w:t xml:space="preserve"> and</w:t>
                    </w:r>
                    <w:r w:rsidR="005329C8">
                      <w:t xml:space="preserve"> is not presented as financial advice. 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5506837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C11F3">
          <w:fldChar w:fldCharType="begin"/>
        </w:r>
        <w:r w:rsidR="00BC11F3">
          <w:instrText xml:space="preserve"> PAGE   \* MERGEFORMAT </w:instrText>
        </w:r>
        <w:r w:rsidR="00BC11F3">
          <w:fldChar w:fldCharType="separate"/>
        </w:r>
        <w:r w:rsidR="00BC11F3">
          <w:rPr>
            <w:noProof/>
          </w:rPr>
          <w:t>2</w:t>
        </w:r>
        <w:r w:rsidR="00BC11F3">
          <w:rPr>
            <w:noProof/>
          </w:rPr>
          <w:fldChar w:fldCharType="end"/>
        </w:r>
      </w:sdtContent>
    </w:sdt>
  </w:p>
  <w:p w14:paraId="31FF83C1" w14:textId="67398694" w:rsidR="00734BA1" w:rsidRDefault="00734BA1" w:rsidP="005F34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78B31" w14:textId="77777777" w:rsidR="00552C22" w:rsidRDefault="00552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378FA" w14:textId="77777777" w:rsidR="00304799" w:rsidRDefault="00304799" w:rsidP="00304799">
      <w:pPr>
        <w:spacing w:after="0" w:line="240" w:lineRule="auto"/>
      </w:pPr>
      <w:r>
        <w:separator/>
      </w:r>
    </w:p>
  </w:footnote>
  <w:footnote w:type="continuationSeparator" w:id="0">
    <w:p w14:paraId="0D3196EC" w14:textId="77777777" w:rsidR="00304799" w:rsidRDefault="00304799" w:rsidP="0030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FBE92" w14:textId="77777777" w:rsidR="00552C22" w:rsidRDefault="00552C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46A5" w14:textId="5FFF48A7" w:rsidR="00304799" w:rsidRDefault="0030479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697149" wp14:editId="7FC92CDB">
          <wp:simplePos x="0" y="0"/>
          <wp:positionH relativeFrom="column">
            <wp:posOffset>7687691</wp:posOffset>
          </wp:positionH>
          <wp:positionV relativeFrom="paragraph">
            <wp:posOffset>131445</wp:posOffset>
          </wp:positionV>
          <wp:extent cx="947420" cy="614680"/>
          <wp:effectExtent l="0" t="0" r="5080" b="0"/>
          <wp:wrapNone/>
          <wp:docPr id="203" name="Picture 8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" name="Picture 8" descr="Text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42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195D5D1" wp14:editId="399D2083">
          <wp:simplePos x="0" y="0"/>
          <wp:positionH relativeFrom="column">
            <wp:posOffset>-405511</wp:posOffset>
          </wp:positionH>
          <wp:positionV relativeFrom="paragraph">
            <wp:posOffset>140970</wp:posOffset>
          </wp:positionV>
          <wp:extent cx="914400" cy="614680"/>
          <wp:effectExtent l="0" t="0" r="0" b="0"/>
          <wp:wrapNone/>
          <wp:docPr id="202" name="Picture 2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8" descr="Text&#10;&#10;Description automatically generated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04799">
      <w:rPr>
        <w:noProof/>
      </w:rPr>
      <w:drawing>
        <wp:anchor distT="0" distB="0" distL="114300" distR="114300" simplePos="0" relativeHeight="251656191" behindDoc="1" locked="0" layoutInCell="1" allowOverlap="1" wp14:anchorId="2D9FA917" wp14:editId="5F931684">
          <wp:simplePos x="0" y="0"/>
          <wp:positionH relativeFrom="column">
            <wp:posOffset>-401955</wp:posOffset>
          </wp:positionH>
          <wp:positionV relativeFrom="paragraph">
            <wp:posOffset>-251079</wp:posOffset>
          </wp:positionV>
          <wp:extent cx="9065260" cy="1288415"/>
          <wp:effectExtent l="0" t="0" r="2540" b="6985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9065260" cy="12884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96EA47" wp14:editId="05128EAE">
              <wp:simplePos x="0" y="0"/>
              <wp:positionH relativeFrom="column">
                <wp:posOffset>2249868</wp:posOffset>
              </wp:positionH>
              <wp:positionV relativeFrom="paragraph">
                <wp:posOffset>215265</wp:posOffset>
              </wp:positionV>
              <wp:extent cx="3710499" cy="441325"/>
              <wp:effectExtent l="0" t="0" r="4445" b="0"/>
              <wp:wrapNone/>
              <wp:docPr id="20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0499" cy="4413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C66191" w14:textId="4D053EA8" w:rsidR="00304799" w:rsidRPr="008331CB" w:rsidRDefault="00304799" w:rsidP="00304799">
                          <w:pPr>
                            <w:jc w:val="center"/>
                            <w:rPr>
                              <w:rFonts w:ascii="Lato" w:hAnsi="Lato" w:cs="Arial"/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Lato" w:hAnsi="Lato" w:cs="Arial"/>
                              <w:b/>
                              <w:bCs/>
                              <w:sz w:val="44"/>
                              <w:szCs w:val="44"/>
                            </w:rPr>
                            <w:t>Compare Renovation Loans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F96EA4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7.15pt;margin-top:16.95pt;width:292.15pt;height:34.7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" fillcolor="white [3212]" stroked="f">
              <v:textbox>
                <w:txbxContent>
                  <w:p w14:paraId="5BC66191" w14:textId="4D053EA8" w:rsidR="00304799" w:rsidRPr="008331CB" w:rsidRDefault="00304799" w:rsidP="00304799">
                    <w:pPr>
                      <w:jc w:val="center"/>
                      <w:rPr>
                        <w:rFonts w:ascii="Lato" w:hAnsi="Lato" w:cs="Arial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ascii="Lato" w:hAnsi="Lato" w:cs="Arial"/>
                        <w:b/>
                        <w:bCs/>
                        <w:sz w:val="44"/>
                        <w:szCs w:val="44"/>
                      </w:rPr>
                      <w:t>Compare Renovation Loans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DF64" w14:textId="77777777" w:rsidR="00552C22" w:rsidRDefault="00552C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799"/>
    <w:rsid w:val="001F2FAB"/>
    <w:rsid w:val="002517B4"/>
    <w:rsid w:val="00304799"/>
    <w:rsid w:val="005329C8"/>
    <w:rsid w:val="00552C22"/>
    <w:rsid w:val="005F086A"/>
    <w:rsid w:val="005F34E1"/>
    <w:rsid w:val="00677D5E"/>
    <w:rsid w:val="00734BA1"/>
    <w:rsid w:val="007B11F7"/>
    <w:rsid w:val="007B2A63"/>
    <w:rsid w:val="008F7C85"/>
    <w:rsid w:val="0097187E"/>
    <w:rsid w:val="00980A08"/>
    <w:rsid w:val="00B05D04"/>
    <w:rsid w:val="00BC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0E8FFA"/>
  <w15:chartTrackingRefBased/>
  <w15:docId w15:val="{EF957B1C-C2BC-45CD-9E20-43C613BE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99"/>
  </w:style>
  <w:style w:type="paragraph" w:styleId="Footer">
    <w:name w:val="footer"/>
    <w:basedOn w:val="Normal"/>
    <w:link w:val="FooterChar"/>
    <w:uiPriority w:val="99"/>
    <w:unhideWhenUsed/>
    <w:rsid w:val="00304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</dc:creator>
  <cp:keywords/>
  <dc:description/>
  <cp:lastModifiedBy>Dennis Walsh</cp:lastModifiedBy>
  <cp:revision>12</cp:revision>
  <cp:lastPrinted>2021-03-02T18:16:00Z</cp:lastPrinted>
  <dcterms:created xsi:type="dcterms:W3CDTF">2021-03-02T17:59:00Z</dcterms:created>
  <dcterms:modified xsi:type="dcterms:W3CDTF">2025-01-28T22:48:00Z</dcterms:modified>
</cp:coreProperties>
</file>